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FA2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0866F77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2026年咸宁市青少年科学文化交流活动</w:t>
      </w:r>
    </w:p>
    <w:p w14:paraId="584F3D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优秀组织单位、优秀科技教师、优秀组织工作者评选方案</w:t>
      </w:r>
    </w:p>
    <w:p w14:paraId="1CE4B0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794AAAA5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一、优秀组织单位的评选原则</w:t>
      </w:r>
    </w:p>
    <w:p w14:paraId="5C042070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（一）申报对象</w:t>
      </w:r>
    </w:p>
    <w:p w14:paraId="4342067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当年组织开展青少年科学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文化交流活动</w:t>
      </w:r>
      <w:r>
        <w:rPr>
          <w:rFonts w:hint="eastAsia" w:ascii="仿宋" w:hAnsi="仿宋" w:eastAsia="仿宋" w:cs="仿宋"/>
          <w:sz w:val="32"/>
          <w:szCs w:val="32"/>
        </w:rPr>
        <w:t>的单位，主要为县（市、区）青少年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科学文化交流活动</w:t>
      </w:r>
      <w:r>
        <w:rPr>
          <w:rFonts w:hint="eastAsia" w:ascii="仿宋" w:hAnsi="仿宋" w:eastAsia="仿宋" w:cs="仿宋"/>
          <w:sz w:val="32"/>
          <w:szCs w:val="32"/>
        </w:rPr>
        <w:t>的组织机构和活动组织开展较好的学校。</w:t>
      </w:r>
    </w:p>
    <w:p w14:paraId="331F0855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（二）评审指标</w:t>
      </w:r>
    </w:p>
    <w:p w14:paraId="45E4E64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县（市、区）青少年科学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文化交流活动</w:t>
      </w:r>
      <w:r>
        <w:rPr>
          <w:rFonts w:hint="eastAsia" w:ascii="仿宋" w:hAnsi="仿宋" w:eastAsia="仿宋" w:cs="仿宋"/>
          <w:sz w:val="32"/>
          <w:szCs w:val="32"/>
        </w:rPr>
        <w:t>组织机构</w:t>
      </w:r>
    </w:p>
    <w:p w14:paraId="00DFB0F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（1）根据各地的实际情况制定了活动规则、方案。</w:t>
      </w:r>
    </w:p>
    <w:p w14:paraId="6BCF582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（2）在活动开展中有未成年人思想道德教育的计划和措施。</w:t>
      </w:r>
    </w:p>
    <w:p w14:paraId="085C7E0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）提交《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咸宁市青少年科学节优秀组织单位申请表》，并经所在县（市、区）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单位签章推荐。提交工作总结报告，包括活动的规模、参与人数、组织实施的情况、优秀的学生或单位案例、未成年人思想道德教育典型案例、活动照片等。</w:t>
      </w:r>
    </w:p>
    <w:p w14:paraId="7458461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）组织了当地的科技辅导员培训。</w:t>
      </w:r>
    </w:p>
    <w:p w14:paraId="79241BA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中小学校、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高中（中专、职高）</w:t>
      </w:r>
      <w:r>
        <w:rPr>
          <w:rFonts w:hint="eastAsia" w:ascii="仿宋" w:hAnsi="仿宋" w:eastAsia="仿宋" w:cs="仿宋"/>
          <w:sz w:val="32"/>
          <w:szCs w:val="32"/>
        </w:rPr>
        <w:t>等教育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</w:p>
    <w:p w14:paraId="2F15F58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（1）制定了本校开展青少年科学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文化交流</w:t>
      </w:r>
      <w:r>
        <w:rPr>
          <w:rFonts w:hint="eastAsia" w:ascii="仿宋" w:hAnsi="仿宋" w:eastAsia="仿宋" w:cs="仿宋"/>
          <w:sz w:val="32"/>
          <w:szCs w:val="32"/>
        </w:rPr>
        <w:t>活动的方案。</w:t>
      </w:r>
    </w:p>
    <w:p w14:paraId="2AD1B9B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（2）加强对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科学节</w:t>
      </w:r>
      <w:r>
        <w:rPr>
          <w:rFonts w:hint="eastAsia" w:ascii="仿宋" w:hAnsi="仿宋" w:eastAsia="仿宋" w:cs="仿宋"/>
          <w:sz w:val="32"/>
          <w:szCs w:val="32"/>
        </w:rPr>
        <w:t>活动的指导和管理，申报的项目没有抄袭等违规、违纪现象。</w:t>
      </w:r>
    </w:p>
    <w:p w14:paraId="327E943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（3）校内开展的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科学节</w:t>
      </w:r>
      <w:r>
        <w:rPr>
          <w:rFonts w:hint="eastAsia" w:ascii="仿宋" w:hAnsi="仿宋" w:eastAsia="仿宋" w:cs="仿宋"/>
          <w:sz w:val="32"/>
          <w:szCs w:val="32"/>
        </w:rPr>
        <w:t>活动应有70%以上的学生参与。</w:t>
      </w:r>
    </w:p>
    <w:p w14:paraId="3CFA362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（4）在活动开展中有未成年人思想道德教育的具体措施和方案。</w:t>
      </w:r>
    </w:p>
    <w:p w14:paraId="4E72E1E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（5）提交《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青少年科学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文化交流活动</w:t>
      </w:r>
      <w:r>
        <w:rPr>
          <w:rFonts w:hint="eastAsia" w:ascii="仿宋" w:hAnsi="仿宋" w:eastAsia="仿宋" w:cs="仿宋"/>
          <w:sz w:val="32"/>
          <w:szCs w:val="32"/>
        </w:rPr>
        <w:t>优秀组织单位申请表》，并经所在县（市、区）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单位签章推荐。提交学校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科学节</w:t>
      </w:r>
      <w:r>
        <w:rPr>
          <w:rFonts w:hint="eastAsia" w:ascii="仿宋" w:hAnsi="仿宋" w:eastAsia="仿宋" w:cs="仿宋"/>
          <w:sz w:val="32"/>
          <w:szCs w:val="32"/>
        </w:rPr>
        <w:t>活动总结报告，包括活动的规模、校内科学节情况、参与人数、组织实施的情况、优秀的学生案例、未成年人思想道德教育典型案例、活动照片等。</w:t>
      </w:r>
    </w:p>
    <w:p w14:paraId="361225D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（6）积极组织学校科技辅导员参加各级举办的科技教育培训班。</w:t>
      </w:r>
    </w:p>
    <w:p w14:paraId="1C457766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二、优秀科技教师评选原则</w:t>
      </w:r>
    </w:p>
    <w:p w14:paraId="16B128FA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（一）申报对象</w:t>
      </w:r>
    </w:p>
    <w:p w14:paraId="06CFFEB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参与指导学生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辅导学生取得一等奖</w:t>
      </w:r>
      <w:r>
        <w:rPr>
          <w:rFonts w:hint="eastAsia" w:ascii="仿宋" w:hAnsi="仿宋" w:eastAsia="仿宋" w:cs="仿宋"/>
          <w:sz w:val="32"/>
          <w:szCs w:val="32"/>
        </w:rPr>
        <w:t>的科技辅导员。</w:t>
      </w:r>
    </w:p>
    <w:p w14:paraId="121CD5BE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（二）评审指标</w:t>
      </w:r>
    </w:p>
    <w:p w14:paraId="4D8CA6E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1.能够根据青少年身心成长规律，组织当地青少年参加各级青少年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科学节</w:t>
      </w:r>
      <w:r>
        <w:rPr>
          <w:rFonts w:hint="eastAsia" w:ascii="仿宋" w:hAnsi="仿宋" w:eastAsia="仿宋" w:cs="仿宋"/>
          <w:sz w:val="32"/>
          <w:szCs w:val="32"/>
        </w:rPr>
        <w:t>活动并取得优异成绩。</w:t>
      </w:r>
    </w:p>
    <w:p w14:paraId="28226E1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2.当年参加了科技教育培训活动。</w:t>
      </w:r>
    </w:p>
    <w:p w14:paraId="0916F44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3.建立完整的青少年科技教育活动档案和记录。</w:t>
      </w:r>
    </w:p>
    <w:p w14:paraId="781E447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.在参加科学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文化交流</w:t>
      </w:r>
      <w:r>
        <w:rPr>
          <w:rFonts w:hint="eastAsia" w:ascii="仿宋" w:hAnsi="仿宋" w:eastAsia="仿宋" w:cs="仿宋"/>
          <w:sz w:val="32"/>
          <w:szCs w:val="32"/>
        </w:rPr>
        <w:t>活动中，本校参赛队管理有序，纪律严谨，遵守比赛规则，服从裁判，无安全事故。</w:t>
      </w:r>
    </w:p>
    <w:p w14:paraId="341481D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填写并提交《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活动优秀科技教师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、优秀组织工作者</w:t>
      </w:r>
      <w:r>
        <w:rPr>
          <w:rFonts w:hint="eastAsia" w:ascii="仿宋" w:hAnsi="仿宋" w:eastAsia="仿宋" w:cs="仿宋"/>
          <w:sz w:val="32"/>
          <w:szCs w:val="32"/>
        </w:rPr>
        <w:t>申请表》，并经所在县（市、区）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单位签章推荐。</w:t>
      </w:r>
    </w:p>
    <w:p w14:paraId="0DECD13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提交完整的个人工作总结报告，包括本人在科学节活动中的工作表现及业绩，活动组织实施的情况、优秀的学生案例、未成年人思想道德教育案例、活动照片等。</w:t>
      </w:r>
    </w:p>
    <w:p w14:paraId="185BB0FE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、优秀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组织工作者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评选原则</w:t>
      </w:r>
    </w:p>
    <w:p w14:paraId="3C60DFF0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（一）申报对象</w:t>
      </w:r>
    </w:p>
    <w:p w14:paraId="5896D1B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参与指导学生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活动并取得优异成绩的科技辅导员。</w:t>
      </w:r>
    </w:p>
    <w:p w14:paraId="5EB32D80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（二）评审指标</w:t>
      </w:r>
    </w:p>
    <w:p w14:paraId="48AAD64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1.能够根据青少年身心成长规律，组织当地青少年参加各级青少年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科学文化交流</w:t>
      </w:r>
      <w:r>
        <w:rPr>
          <w:rFonts w:hint="eastAsia" w:ascii="仿宋" w:hAnsi="仿宋" w:eastAsia="仿宋" w:cs="仿宋"/>
          <w:sz w:val="32"/>
          <w:szCs w:val="32"/>
        </w:rPr>
        <w:t>活动并取得优异成绩。</w:t>
      </w:r>
    </w:p>
    <w:p w14:paraId="523CB6B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2.在活动开展中有未成年人思想道德教育的计划和措施。</w:t>
      </w:r>
    </w:p>
    <w:p w14:paraId="7416ADF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.建立完整的青少年科技教育活动档案和记录。</w:t>
      </w:r>
    </w:p>
    <w:p w14:paraId="62AB7E1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.在参加科学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文化交流</w:t>
      </w:r>
      <w:r>
        <w:rPr>
          <w:rFonts w:hint="eastAsia" w:ascii="仿宋" w:hAnsi="仿宋" w:eastAsia="仿宋" w:cs="仿宋"/>
          <w:sz w:val="32"/>
          <w:szCs w:val="32"/>
        </w:rPr>
        <w:t>活动中，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所负责范围内</w:t>
      </w:r>
      <w:r>
        <w:rPr>
          <w:rFonts w:hint="eastAsia" w:ascii="仿宋" w:hAnsi="仿宋" w:eastAsia="仿宋" w:cs="仿宋"/>
          <w:sz w:val="32"/>
          <w:szCs w:val="32"/>
        </w:rPr>
        <w:t>参赛队管理有序，纪律严谨，遵守比赛规则，服从裁判，无安全事故。</w:t>
      </w:r>
    </w:p>
    <w:p w14:paraId="4F952FC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填写并提交《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活动优秀科技教师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、优秀组织工作者</w:t>
      </w:r>
      <w:r>
        <w:rPr>
          <w:rFonts w:hint="eastAsia" w:ascii="仿宋" w:hAnsi="仿宋" w:eastAsia="仿宋" w:cs="仿宋"/>
          <w:sz w:val="32"/>
          <w:szCs w:val="32"/>
        </w:rPr>
        <w:t>申请表》，并经所在县（市、区）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单位签章推荐。</w:t>
      </w:r>
    </w:p>
    <w:p w14:paraId="566B9BF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提交完整的个人工作总结报告，包括本人在科学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文化交流</w:t>
      </w:r>
      <w:r>
        <w:rPr>
          <w:rFonts w:hint="eastAsia" w:ascii="仿宋" w:hAnsi="仿宋" w:eastAsia="仿宋" w:cs="仿宋"/>
          <w:sz w:val="32"/>
          <w:szCs w:val="32"/>
        </w:rPr>
        <w:t>活动中的工作表现及业绩，活动组织实施的情况、优秀的学生案例、未成年人思想道德教育案例、活动照片等。</w:t>
      </w:r>
    </w:p>
    <w:p w14:paraId="7173E7BE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、申报办法</w:t>
      </w:r>
    </w:p>
    <w:p w14:paraId="1D71741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优秀组织单位推荐数量不超过2个，优秀科技教师推荐数量不超过5名，优秀组织工作者推荐数量不超过2名。</w:t>
      </w:r>
    </w:p>
    <w:p w14:paraId="1A236F5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活动优秀组织单位申报表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2026年咸宁市青少年科学文化交流</w:t>
      </w:r>
      <w:r>
        <w:rPr>
          <w:rFonts w:hint="eastAsia" w:ascii="仿宋" w:hAnsi="仿宋" w:eastAsia="仿宋" w:cs="仿宋"/>
          <w:sz w:val="32"/>
          <w:szCs w:val="32"/>
        </w:rPr>
        <w:t>活动优秀科技教师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、优秀组织工作者</w:t>
      </w:r>
      <w:r>
        <w:rPr>
          <w:rFonts w:hint="eastAsia" w:ascii="仿宋" w:hAnsi="仿宋" w:eastAsia="仿宋" w:cs="仿宋"/>
          <w:sz w:val="32"/>
          <w:szCs w:val="32"/>
        </w:rPr>
        <w:t>申报表》及有关材料一式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邮寄至</w:t>
      </w:r>
      <w:r>
        <w:rPr>
          <w:rFonts w:hint="eastAsia" w:ascii="仿宋" w:hAnsi="仿宋" w:eastAsia="仿宋" w:cs="仿宋"/>
          <w:sz w:val="32"/>
          <w:szCs w:val="32"/>
        </w:rPr>
        <w:t>咸宁市科协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普及部</w:t>
      </w:r>
      <w:r>
        <w:rPr>
          <w:rFonts w:hint="eastAsia" w:ascii="仿宋" w:hAnsi="仿宋" w:eastAsia="仿宋" w:cs="仿宋"/>
          <w:sz w:val="32"/>
          <w:szCs w:val="32"/>
        </w:rPr>
        <w:t>，不接受个人直接申报。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申报时间另行通知。</w:t>
      </w:r>
    </w:p>
    <w:p w14:paraId="2A2CED5E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五、注意事项</w:t>
      </w:r>
    </w:p>
    <w:p w14:paraId="0A44FCE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优秀组织单位、</w:t>
      </w:r>
      <w:r>
        <w:rPr>
          <w:rFonts w:hint="eastAsia" w:ascii="仿宋" w:hAnsi="仿宋" w:eastAsia="仿宋" w:cs="仿宋"/>
          <w:sz w:val="32"/>
          <w:szCs w:val="32"/>
        </w:rPr>
        <w:t>优秀科技教师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、优秀组织工作者</w:t>
      </w:r>
      <w:r>
        <w:rPr>
          <w:rFonts w:hint="eastAsia" w:ascii="仿宋" w:hAnsi="仿宋" w:eastAsia="仿宋" w:cs="仿宋"/>
          <w:sz w:val="32"/>
          <w:szCs w:val="32"/>
        </w:rPr>
        <w:t>采用差额评选原则，最终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获评</w:t>
      </w:r>
      <w:r>
        <w:rPr>
          <w:rFonts w:hint="eastAsia" w:ascii="仿宋" w:hAnsi="仿宋" w:eastAsia="仿宋" w:cs="仿宋"/>
          <w:sz w:val="32"/>
          <w:szCs w:val="32"/>
        </w:rPr>
        <w:t>名单以正式获奖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32E43F2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六、联系方式</w:t>
      </w:r>
    </w:p>
    <w:p w14:paraId="7F64D06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姓名职务：余冬林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市科协普及部部长</w:t>
      </w:r>
    </w:p>
    <w:p w14:paraId="35FE1DE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0715-8265397</w:t>
      </w:r>
    </w:p>
    <w:p w14:paraId="2863567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"mailto:1355294394@qq.com"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1355294394@qq.com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61C3B5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2026年咸宁市青少年科学文化交流活动</w:t>
      </w:r>
    </w:p>
    <w:p w14:paraId="574400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w w:val="9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优秀组织单位申报表</w:t>
      </w:r>
    </w:p>
    <w:tbl>
      <w:tblPr>
        <w:tblStyle w:val="6"/>
        <w:tblW w:w="9564" w:type="dxa"/>
        <w:tblInd w:w="-20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470"/>
        <w:gridCol w:w="840"/>
        <w:gridCol w:w="840"/>
        <w:gridCol w:w="1260"/>
        <w:gridCol w:w="1155"/>
        <w:gridCol w:w="2634"/>
      </w:tblGrid>
      <w:tr w14:paraId="031F4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C5B96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E5A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8CE2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67EB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6B2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DBD94A0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979336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FE900C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6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44E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1A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65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</w:tcBorders>
            <w:noWrap w:val="0"/>
            <w:vAlign w:val="center"/>
          </w:tcPr>
          <w:p w14:paraId="1764D951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单位负责人情况</w:t>
            </w:r>
          </w:p>
        </w:tc>
        <w:tc>
          <w:tcPr>
            <w:tcW w:w="1470" w:type="dxa"/>
            <w:tcBorders>
              <w:top w:val="nil"/>
            </w:tcBorders>
            <w:noWrap w:val="0"/>
            <w:vAlign w:val="center"/>
          </w:tcPr>
          <w:p w14:paraId="5F90FE0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nil"/>
            </w:tcBorders>
            <w:noWrap w:val="0"/>
            <w:vAlign w:val="center"/>
          </w:tcPr>
          <w:p w14:paraId="70955CD1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 w14:paraId="0B2EF72E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DB0525B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职称/职务</w:t>
            </w:r>
          </w:p>
        </w:tc>
        <w:tc>
          <w:tcPr>
            <w:tcW w:w="2634" w:type="dxa"/>
            <w:tcBorders>
              <w:right w:val="single" w:color="auto" w:sz="4" w:space="0"/>
            </w:tcBorders>
            <w:noWrap w:val="0"/>
            <w:vAlign w:val="center"/>
          </w:tcPr>
          <w:p w14:paraId="11C15F3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 w14:paraId="31EBB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ABE5E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B4137C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348771C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3569B4E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15" w:type="dxa"/>
            <w:gridSpan w:val="2"/>
            <w:tcBorders>
              <w:bottom w:val="nil"/>
            </w:tcBorders>
            <w:noWrap w:val="0"/>
            <w:vAlign w:val="center"/>
          </w:tcPr>
          <w:p w14:paraId="5431625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34" w:type="dxa"/>
            <w:tcBorders>
              <w:right w:val="single" w:color="auto" w:sz="4" w:space="0"/>
            </w:tcBorders>
            <w:noWrap w:val="0"/>
            <w:vAlign w:val="center"/>
          </w:tcPr>
          <w:p w14:paraId="7E7F113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0FA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4" w:hRule="atLeast"/>
        </w:trPr>
        <w:tc>
          <w:tcPr>
            <w:tcW w:w="735" w:type="dxa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343CA38C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  <w:p w14:paraId="2E51B60A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</w:t>
            </w:r>
          </w:p>
          <w:p w14:paraId="78386D1E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  <w:p w14:paraId="027340A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29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1E65EF9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8B2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</w:trPr>
        <w:tc>
          <w:tcPr>
            <w:tcW w:w="73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D93B6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31E107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 w14:paraId="4A0BB9EA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65A17AAD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  <w:p w14:paraId="0F66D0D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29" w:type="dxa"/>
            <w:gridSpan w:val="7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0299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A8F13B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0E997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2CB9D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单位盖章：</w:t>
            </w:r>
          </w:p>
          <w:p w14:paraId="508B630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单位负责人签字：</w:t>
            </w:r>
          </w:p>
          <w:p w14:paraId="4A32675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年    月     日</w:t>
            </w:r>
          </w:p>
        </w:tc>
      </w:tr>
      <w:tr w14:paraId="24649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7E392959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县级</w:t>
            </w:r>
          </w:p>
          <w:p w14:paraId="3C8F7F45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</w:p>
          <w:p w14:paraId="633699A0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</w:t>
            </w:r>
          </w:p>
          <w:p w14:paraId="5C569B1A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</w:t>
            </w:r>
          </w:p>
          <w:p w14:paraId="0F470B4E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</w:t>
            </w:r>
          </w:p>
          <w:p w14:paraId="31830327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及推</w:t>
            </w:r>
          </w:p>
          <w:p w14:paraId="557E5365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荐意</w:t>
            </w:r>
          </w:p>
          <w:p w14:paraId="498B0277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8829" w:type="dxa"/>
            <w:gridSpan w:val="7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7776C1F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我们已要求该申报单位上级主管部门对其申报资格做了审定，内容属实，同意上报该单位参加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2026年咸宁市青少年科学文化交流活动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优秀组织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的评选。</w:t>
            </w:r>
          </w:p>
          <w:p w14:paraId="13A21D8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2C7BF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</w:t>
            </w:r>
          </w:p>
          <w:p w14:paraId="31897C1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单位盖章： </w:t>
            </w:r>
          </w:p>
          <w:p w14:paraId="32162261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                                               年     月     日</w:t>
            </w:r>
          </w:p>
        </w:tc>
      </w:tr>
    </w:tbl>
    <w:p w14:paraId="4F151C8A">
      <w:pPr>
        <w:spacing w:line="360" w:lineRule="auto"/>
        <w:ind w:firstLine="420" w:firstLineChars="200"/>
        <w:rPr>
          <w:rFonts w:hint="eastAsia"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说明：本表与被推荐单位大赛总结报告一并上报</w:t>
      </w:r>
    </w:p>
    <w:p w14:paraId="0DADA3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2026年咸宁市青少年科学文化交流活动</w:t>
      </w:r>
    </w:p>
    <w:p w14:paraId="142900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优秀科技教师优秀组织工作者申报表</w:t>
      </w:r>
    </w:p>
    <w:p w14:paraId="13E8F56A">
      <w:pPr>
        <w:keepNext w:val="0"/>
        <w:keepLines w:val="0"/>
        <w:pageBreakBefore w:val="0"/>
        <w:kinsoku/>
        <w:overflowPunct/>
        <w:bidi w:val="0"/>
        <w:spacing w:before="156" w:beforeLines="50" w:line="520" w:lineRule="exact"/>
        <w:ind w:left="918" w:hanging="1044" w:hangingChars="437"/>
        <w:jc w:val="both"/>
        <w:rPr>
          <w:rFonts w:hint="eastAsia" w:ascii="宋体" w:hAnsi="宋体" w:eastAsia="宋体" w:cs="宋体"/>
          <w:b w:val="0"/>
          <w:bCs/>
          <w:spacing w:val="20"/>
          <w:w w:val="95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pacing w:val="20"/>
          <w:w w:val="95"/>
          <w:sz w:val="21"/>
          <w:szCs w:val="21"/>
          <w:lang w:eastAsia="zh-CN"/>
        </w:rPr>
        <w:t>申报类别</w:t>
      </w:r>
      <w:r>
        <w:rPr>
          <w:rFonts w:hint="eastAsia" w:ascii="宋体" w:hAnsi="宋体" w:cs="宋体"/>
          <w:b w:val="0"/>
          <w:bCs/>
          <w:spacing w:val="20"/>
          <w:w w:val="95"/>
          <w:sz w:val="21"/>
          <w:szCs w:val="21"/>
          <w:lang w:eastAsia="zh-CN"/>
        </w:rPr>
        <w:t xml:space="preserve">：□优秀科技教师 </w:t>
      </w:r>
      <w:r>
        <w:rPr>
          <w:rFonts w:hint="eastAsia" w:ascii="宋体" w:hAnsi="宋体" w:cs="宋体"/>
          <w:b w:val="0"/>
          <w:bCs/>
          <w:spacing w:val="20"/>
          <w:w w:val="95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spacing w:val="20"/>
          <w:w w:val="95"/>
          <w:sz w:val="21"/>
          <w:szCs w:val="21"/>
          <w:lang w:eastAsia="zh-CN"/>
        </w:rPr>
        <w:t>□优秀组织工作者</w:t>
      </w:r>
    </w:p>
    <w:tbl>
      <w:tblPr>
        <w:tblStyle w:val="6"/>
        <w:tblW w:w="94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0"/>
        <w:gridCol w:w="1890"/>
        <w:gridCol w:w="840"/>
        <w:gridCol w:w="1614"/>
        <w:gridCol w:w="1221"/>
        <w:gridCol w:w="2724"/>
      </w:tblGrid>
      <w:tr w14:paraId="27872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EBFB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12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1B6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9B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CD1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12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84A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278D3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B1620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193667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550D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624A5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7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63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4B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BA2CF3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D0EE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11E857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电子邮件</w:t>
            </w:r>
          </w:p>
        </w:tc>
        <w:tc>
          <w:tcPr>
            <w:tcW w:w="3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F4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6D5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7E11A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8289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2CC80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4D4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139F22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联系地址</w:t>
            </w: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A887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4E3F72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01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FE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3" w:hRule="atLeast"/>
          <w:jc w:val="center"/>
        </w:trPr>
        <w:tc>
          <w:tcPr>
            <w:tcW w:w="735" w:type="dxa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18DC2130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 w14:paraId="6BB983CB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 w14:paraId="59E033B5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  <w:p w14:paraId="57F3B17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</w:t>
            </w:r>
          </w:p>
          <w:p w14:paraId="3257B80A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  <w:p w14:paraId="46895C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9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4B773C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608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2" w:hRule="atLeast"/>
          <w:jc w:val="center"/>
        </w:trPr>
        <w:tc>
          <w:tcPr>
            <w:tcW w:w="73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32EEE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 w14:paraId="3D7273F6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78114D7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09" w:type="dxa"/>
            <w:gridSpan w:val="6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E42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F60171"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单位盖章：</w:t>
            </w:r>
          </w:p>
          <w:p w14:paraId="208C1A0D">
            <w:pPr>
              <w:spacing w:line="360" w:lineRule="auto"/>
              <w:ind w:right="42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单位负责人签字：                             年     月     日</w:t>
            </w:r>
          </w:p>
        </w:tc>
      </w:tr>
      <w:tr w14:paraId="71CD9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0" w:hRule="atLeast"/>
          <w:jc w:val="center"/>
        </w:trPr>
        <w:tc>
          <w:tcPr>
            <w:tcW w:w="7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48D5C5E4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</w:p>
          <w:p w14:paraId="2E56FEFF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</w:p>
          <w:p w14:paraId="48D4625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</w:t>
            </w:r>
          </w:p>
          <w:p w14:paraId="3F6EA0BB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</w:t>
            </w:r>
          </w:p>
          <w:p w14:paraId="7B3241C8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</w:t>
            </w:r>
          </w:p>
          <w:p w14:paraId="1409F3A8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及推</w:t>
            </w:r>
          </w:p>
          <w:p w14:paraId="15731169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荐意</w:t>
            </w:r>
          </w:p>
          <w:p w14:paraId="1649ACDC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8709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3B8F183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我们已要求该申报者上级所在单位对其申报资格做了审定，内容属实，同意上报该同志参加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2026年咸宁市青少年科学文化交流活动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优秀科技教师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/优秀组织工作者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的评选。</w:t>
            </w:r>
          </w:p>
          <w:p w14:paraId="402598B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BB7CE2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单位盖章： </w:t>
            </w:r>
          </w:p>
          <w:p w14:paraId="6FFEDB3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                                 年     月     日</w:t>
            </w:r>
          </w:p>
        </w:tc>
      </w:tr>
    </w:tbl>
    <w:p w14:paraId="4B7AFA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说明：本表与被推荐者工作总结报告一并上报。</w:t>
      </w:r>
    </w:p>
    <w:p w14:paraId="6F9480BA">
      <w:pPr>
        <w:ind w:left="0" w:leftChars="0" w:firstLine="0" w:firstLineChars="0"/>
        <w:rPr>
          <w:rFonts w:hint="default"/>
          <w:lang w:val="en-US" w:eastAsia="zh-CN"/>
        </w:rPr>
      </w:pPr>
    </w:p>
    <w:p w14:paraId="37EF60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4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763"/>
      <w:jc w:val="left"/>
      <w:outlineLvl w:val="0"/>
    </w:pPr>
    <w:rPr>
      <w:rFonts w:ascii="Microsoft JhengHei" w:hAnsi="Microsoft JhengHei" w:eastAsia="宋体" w:cs="Microsoft JhengHei"/>
      <w:b/>
      <w:bCs/>
      <w:kern w:val="0"/>
      <w:sz w:val="30"/>
      <w:szCs w:val="32"/>
      <w:lang w:val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2026-05-05T21:52:04Z</dcterms:created>
  <dc:creator>金先生</dc:creator>
  <cp:lastModifiedBy>小木木</cp:lastModifiedBy>
  <dcterms:modified xsi:type="dcterms:W3CDTF">2026-05-05T21:59:45Z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eyJoZGlkIjoiYTcxZmM0Mzk4YjNjYjMzZDhhNmQwYmVmMDM0YTExYzAiLCJ1c2VySWQiOiI0NDAzOTE0MzcifQ==</vt:lpwstr>
  </property>
  <property fmtid="{D5CDD505-2E9C-101B-9397-08002B2CF9AE}" pid="4" name="ICV">
    <vt:lpwstr>654F96D15AEF416093C74FEB3DF1EBA6_12</vt:lpwstr>
  </property>
</Properties>
</file>